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284" w:rsidRDefault="00F10284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300470" cy="8666235"/>
            <wp:effectExtent l="19050" t="0" r="5080" b="0"/>
            <wp:docPr id="1" name="Рисунок 1" descr="C:\Users\User\Downloads\Scan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an00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284" w:rsidRDefault="00F10284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lastRenderedPageBreak/>
        <w:t>— при необходимости дублирует сообщение о пожаре в пожарную охрану по телефону «01».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задействует единый сигнал по оповещению людей на случай возникновения пожара, начинает эвакуацию воспитанников и работников;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выделяет работника для встречи пожарной команды, знающего расположение местонахождение очага возгорания;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удаляет за пределы опасной зоны всех работников, не участвующих в тушении пожара и эвакуации. В случае необходимости организует поиск пропавших воспитанников и работников;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организует отключение электроэнергии, системы вентиляции и обеспечивает соблюдение требований техники безопасности;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организует освобождение подъездов к зданию от автомашин и встречу пожарных подразделений;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докладывает начальнику прибывшего пожарного подразделения об обстановке на пожаре, эвакуированных людях, принятых мерах и поступает в его распоряжение.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2.3. Действия старшего воспитателя: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принимает и подтверждает сообщение о пожаре;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организует эвакуацию воспитанников из здания (территории);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контролирует посты безопасности, не допускающие возврата людей в здание;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докладывает начальнику ДПД о принятых мерах и действует по его указанию;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организует сбор воспитанников, работников в условленном месте эвакуации, сверку списков;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докладывает заведующему ДОУ о ходе и результата эвакуации людей из здания (территории);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действует по указанию начальника ДПД, в зависимости от обстановки;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 xml:space="preserve">— в отсутствии начальника ДПД выполняет его обязанности </w:t>
      </w:r>
    </w:p>
    <w:p w:rsidR="00EC540B" w:rsidRPr="00EC540B" w:rsidRDefault="00BE6381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Д</w:t>
      </w:r>
      <w:r w:rsidR="00EC540B" w:rsidRPr="00EC540B">
        <w:rPr>
          <w:rFonts w:ascii="Times New Roman" w:hAnsi="Times New Roman" w:cs="Times New Roman"/>
          <w:sz w:val="28"/>
          <w:szCs w:val="28"/>
        </w:rPr>
        <w:t>ействия медицинской сестры: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после получения сообщения о пожаре комплектует оперативный набор для оказания первой медицинской помощи пострадавшим при пожаре;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выз</w:t>
      </w:r>
      <w:r>
        <w:rPr>
          <w:rFonts w:ascii="Times New Roman" w:hAnsi="Times New Roman" w:cs="Times New Roman"/>
          <w:sz w:val="28"/>
          <w:szCs w:val="28"/>
        </w:rPr>
        <w:t>ывает скорую медицинскую помощь;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участвует в эвакуации воспитанников из здания; при задымлении обеспечивает людей (воспитанников, работников) средствами индивидуальной защиты дыхательных путей (респираторами, марлевыми повязками);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после эвакуации людей из здания проверяет состояние здоровья воспитанников и работников, при необходимости оказывает первую медицинскую помощь;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 xml:space="preserve">— встречает машины «скорой помощи», </w:t>
      </w:r>
      <w:proofErr w:type="gramStart"/>
      <w:r w:rsidRPr="00EC540B">
        <w:rPr>
          <w:rFonts w:ascii="Times New Roman" w:hAnsi="Times New Roman" w:cs="Times New Roman"/>
          <w:sz w:val="28"/>
          <w:szCs w:val="28"/>
        </w:rPr>
        <w:t>провожает врачей к пострадавшим оказывает</w:t>
      </w:r>
      <w:proofErr w:type="gramEnd"/>
      <w:r w:rsidRPr="00EC540B">
        <w:rPr>
          <w:rFonts w:ascii="Times New Roman" w:hAnsi="Times New Roman" w:cs="Times New Roman"/>
          <w:sz w:val="28"/>
          <w:szCs w:val="28"/>
        </w:rPr>
        <w:t xml:space="preserve"> помощь в госпитализации;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40B">
        <w:rPr>
          <w:rFonts w:ascii="Times New Roman" w:hAnsi="Times New Roman" w:cs="Times New Roman"/>
          <w:sz w:val="28"/>
          <w:szCs w:val="28"/>
        </w:rPr>
        <w:t>— при отсутствии пострадавших среди эвакуированных возвращается к месту пожара, при необход</w:t>
      </w:r>
      <w:r>
        <w:rPr>
          <w:rFonts w:ascii="Times New Roman" w:hAnsi="Times New Roman" w:cs="Times New Roman"/>
          <w:sz w:val="28"/>
          <w:szCs w:val="28"/>
        </w:rPr>
        <w:t>имости оказывает первую медицин</w:t>
      </w:r>
      <w:r w:rsidRPr="00EC540B">
        <w:rPr>
          <w:rFonts w:ascii="Times New Roman" w:hAnsi="Times New Roman" w:cs="Times New Roman"/>
          <w:sz w:val="28"/>
          <w:szCs w:val="28"/>
        </w:rPr>
        <w:t>скую помощь членам ДПД, пострадавшим при тушении пожара.</w:t>
      </w:r>
      <w:proofErr w:type="gramEnd"/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2.5. Действия шеф-повара;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принимает и подтверждает сообщение о пожаре, контролирует отключение оборудован</w:t>
      </w:r>
      <w:r w:rsidR="00BE6381">
        <w:rPr>
          <w:rFonts w:ascii="Times New Roman" w:hAnsi="Times New Roman" w:cs="Times New Roman"/>
          <w:sz w:val="28"/>
          <w:szCs w:val="28"/>
        </w:rPr>
        <w:t>ия</w:t>
      </w:r>
      <w:r w:rsidRPr="00EC540B">
        <w:rPr>
          <w:rFonts w:ascii="Times New Roman" w:hAnsi="Times New Roman" w:cs="Times New Roman"/>
          <w:sz w:val="28"/>
          <w:szCs w:val="28"/>
        </w:rPr>
        <w:t xml:space="preserve"> и системы вентиляции. Проводит визуальный осмотр на закрытие окон, дверей пищеблока</w:t>
      </w:r>
      <w:r w:rsidR="00BE6381">
        <w:rPr>
          <w:rFonts w:ascii="Times New Roman" w:hAnsi="Times New Roman" w:cs="Times New Roman"/>
          <w:sz w:val="28"/>
          <w:szCs w:val="28"/>
        </w:rPr>
        <w:t>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lastRenderedPageBreak/>
        <w:t>— направляет членов ДПД с огнетушителями к месту пожара;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организует тушение пожара первичными средствами пожаротушения (огнетушителями) силами членов ДПД;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докладывает начальнику ДПД о принятых мерах и действует по его указанию;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организует охрану здания и территории до приезда пожарных;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встречает подразделения пожарной охраны и указывает место пожара;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действует по указанию начальника ДПД, в зависимости от обстановки;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— в случае отсутствия начальника ДПД и лица, его заменяющего (старшего воспитателя) выполняет его обязанности.</w:t>
      </w:r>
    </w:p>
    <w:p w:rsidR="00EC540B" w:rsidRPr="00EC540B" w:rsidRDefault="00EC540B" w:rsidP="00EC5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40B" w:rsidRPr="00EC540B" w:rsidRDefault="00EC540B" w:rsidP="00EC540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EC540B" w:rsidRDefault="00EC540B" w:rsidP="00EC540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 xml:space="preserve">С инструкцией </w:t>
      </w:r>
      <w:proofErr w:type="gramStart"/>
      <w:r w:rsidRPr="00EC540B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Pr="00EC540B">
        <w:rPr>
          <w:rFonts w:ascii="Times New Roman" w:hAnsi="Times New Roman" w:cs="Times New Roman"/>
          <w:sz w:val="28"/>
          <w:szCs w:val="28"/>
        </w:rPr>
        <w:t xml:space="preserve"> 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C540B" w:rsidRPr="00EC540B" w:rsidRDefault="00EC540B" w:rsidP="00EC540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EC540B" w:rsidRPr="00EC540B" w:rsidRDefault="00EC540B" w:rsidP="00EC540B">
      <w:pPr>
        <w:spacing w:after="0" w:line="240" w:lineRule="auto"/>
        <w:ind w:left="720" w:right="1"/>
        <w:rPr>
          <w:rFonts w:ascii="Times New Roman" w:hAnsi="Times New Roman" w:cs="Times New Roman"/>
          <w:sz w:val="28"/>
          <w:szCs w:val="28"/>
        </w:rPr>
      </w:pPr>
      <w:r w:rsidRPr="00EC540B">
        <w:rPr>
          <w:rFonts w:ascii="Times New Roman" w:hAnsi="Times New Roman" w:cs="Times New Roman"/>
          <w:sz w:val="28"/>
          <w:szCs w:val="28"/>
        </w:rPr>
        <w:t>Экземпляр  инструкции получил: 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C540B" w:rsidRDefault="00EC540B" w:rsidP="00EC540B">
      <w:pPr>
        <w:ind w:left="720" w:right="1"/>
        <w:rPr>
          <w:sz w:val="24"/>
        </w:rPr>
      </w:pPr>
    </w:p>
    <w:p w:rsidR="00EC540B" w:rsidRDefault="00EC540B" w:rsidP="00EC540B">
      <w:pPr>
        <w:rPr>
          <w:sz w:val="24"/>
        </w:rPr>
      </w:pPr>
    </w:p>
    <w:p w:rsidR="00EC540B" w:rsidRDefault="00EC540B" w:rsidP="00EC540B">
      <w:pPr>
        <w:rPr>
          <w:sz w:val="24"/>
        </w:rPr>
      </w:pPr>
    </w:p>
    <w:p w:rsidR="00EC540B" w:rsidRDefault="00EC540B" w:rsidP="00EC540B">
      <w:pPr>
        <w:rPr>
          <w:sz w:val="24"/>
        </w:rPr>
      </w:pPr>
    </w:p>
    <w:p w:rsidR="00EC540B" w:rsidRDefault="00EC540B" w:rsidP="00EC540B">
      <w:pPr>
        <w:jc w:val="center"/>
        <w:rPr>
          <w:b/>
          <w:bCs/>
          <w:sz w:val="24"/>
        </w:rPr>
      </w:pPr>
    </w:p>
    <w:p w:rsidR="00EC540B" w:rsidRDefault="00EC540B" w:rsidP="00EC540B">
      <w:pPr>
        <w:rPr>
          <w:sz w:val="24"/>
        </w:rPr>
      </w:pPr>
    </w:p>
    <w:p w:rsidR="0050104D" w:rsidRDefault="0050104D"/>
    <w:sectPr w:rsidR="0050104D" w:rsidSect="00EC540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04648C"/>
    <w:rsid w:val="0004648C"/>
    <w:rsid w:val="000741B5"/>
    <w:rsid w:val="0050104D"/>
    <w:rsid w:val="0051725E"/>
    <w:rsid w:val="00BE6381"/>
    <w:rsid w:val="00EC540B"/>
    <w:rsid w:val="00F10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C540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10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2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2021-08-19T03:18:00Z</dcterms:created>
  <dcterms:modified xsi:type="dcterms:W3CDTF">2021-11-08T11:46:00Z</dcterms:modified>
</cp:coreProperties>
</file>